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F9730">
      <w:pPr>
        <w:spacing w:before="240" w:line="57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附件5</w:t>
      </w:r>
    </w:p>
    <w:p w14:paraId="229FCA35">
      <w:pPr>
        <w:spacing w:after="120"/>
        <w:rPr>
          <w:rFonts w:ascii="Times New Roman" w:hAnsi="Times New Roman" w:eastAsia="方正小标宋_GBK"/>
          <w:kern w:val="44"/>
          <w:sz w:val="44"/>
          <w:szCs w:val="44"/>
        </w:rPr>
      </w:pPr>
    </w:p>
    <w:p w14:paraId="6E4737E7">
      <w:pPr>
        <w:ind w:firstLine="880" w:firstLineChars="200"/>
        <w:rPr>
          <w:rFonts w:ascii="Times New Roman" w:hAnsi="Times New Roman" w:eastAsia="方正小标宋_GBK"/>
          <w:kern w:val="44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kern w:val="44"/>
          <w:sz w:val="44"/>
          <w:szCs w:val="44"/>
        </w:rPr>
        <w:t>2024 年 度 青 岛 高 质 量 发 展</w:t>
      </w:r>
    </w:p>
    <w:p w14:paraId="3EBC04A9">
      <w:pPr>
        <w:ind w:firstLine="2200" w:firstLineChars="500"/>
        <w:rPr>
          <w:rFonts w:ascii="Times New Roman" w:hAnsi="Times New Roman" w:eastAsia="方正小标宋_GBK"/>
          <w:kern w:val="44"/>
          <w:sz w:val="44"/>
          <w:szCs w:val="44"/>
        </w:rPr>
      </w:pPr>
      <w:r>
        <w:rPr>
          <w:rFonts w:ascii="Times New Roman" w:hAnsi="Times New Roman" w:eastAsia="方正小标宋_GBK"/>
          <w:kern w:val="44"/>
          <w:sz w:val="44"/>
          <w:szCs w:val="44"/>
        </w:rPr>
        <w:t>典 型 案 例 申 报 表</w:t>
      </w:r>
      <w:bookmarkEnd w:id="0"/>
    </w:p>
    <w:p w14:paraId="28B99C30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申报企业全称：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</w:t>
      </w:r>
    </w:p>
    <w:p w14:paraId="6459C7A4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法定代表人及职务：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</w:t>
      </w:r>
    </w:p>
    <w:p w14:paraId="2C2AD8FF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申报</w:t>
      </w:r>
      <w:r>
        <w:rPr>
          <w:rFonts w:hint="eastAsia" w:ascii="Times New Roman" w:hAnsi="Times New Roman" w:eastAsia="仿宋_GB2312"/>
          <w:sz w:val="32"/>
          <w:szCs w:val="32"/>
        </w:rPr>
        <w:t>案例名称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</w:t>
      </w:r>
    </w:p>
    <w:p w14:paraId="0821F52E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申报案例类型：</w:t>
      </w:r>
      <w:r>
        <w:rPr>
          <w:rFonts w:ascii="Times New Roman" w:hAnsi="Times New Roman" w:eastAsia="仿宋_GB2312"/>
          <w:szCs w:val="21"/>
          <w:bdr w:val="single" w:color="auto" w:sz="4" w:space="0"/>
        </w:rPr>
        <w:t xml:space="preserve">   </w:t>
      </w:r>
      <w:r>
        <w:rPr>
          <w:rFonts w:hint="eastAsia" w:ascii="Times New Roman" w:hAnsi="Times New Roman" w:eastAsia="仿宋_GB2312"/>
          <w:szCs w:val="21"/>
        </w:rPr>
        <w:t>E</w:t>
      </w:r>
      <w:r>
        <w:rPr>
          <w:rFonts w:ascii="Times New Roman" w:hAnsi="Times New Roman" w:eastAsia="仿宋_GB2312"/>
          <w:szCs w:val="21"/>
        </w:rPr>
        <w:t>SG</w:t>
      </w:r>
      <w:r>
        <w:rPr>
          <w:rFonts w:hint="eastAsia" w:ascii="Times New Roman" w:hAnsi="Times New Roman" w:eastAsia="仿宋_GB2312"/>
          <w:szCs w:val="21"/>
        </w:rPr>
        <w:t>实践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Cs w:val="21"/>
          <w:bdr w:val="single" w:color="auto" w:sz="4" w:space="0"/>
        </w:rPr>
        <w:t xml:space="preserve">   </w:t>
      </w:r>
      <w:r>
        <w:rPr>
          <w:rFonts w:hint="eastAsia" w:ascii="Times New Roman" w:hAnsi="Times New Roman" w:eastAsia="仿宋_GB2312"/>
          <w:szCs w:val="21"/>
        </w:rPr>
        <w:t>创新驱动</w:t>
      </w:r>
      <w:r>
        <w:rPr>
          <w:rFonts w:ascii="Times New Roman" w:hAnsi="Times New Roman" w:eastAsia="仿宋_GB2312"/>
          <w:szCs w:val="21"/>
        </w:rPr>
        <w:t xml:space="preserve"> </w:t>
      </w:r>
      <w:r>
        <w:rPr>
          <w:rFonts w:ascii="Times New Roman" w:hAnsi="Times New Roman" w:eastAsia="仿宋_GB2312"/>
          <w:szCs w:val="21"/>
          <w:bdr w:val="single" w:color="auto" w:sz="4" w:space="0"/>
        </w:rPr>
        <w:t xml:space="preserve">   </w:t>
      </w:r>
      <w:r>
        <w:rPr>
          <w:rFonts w:hint="eastAsia" w:ascii="Times New Roman" w:hAnsi="Times New Roman" w:eastAsia="仿宋_GB2312"/>
          <w:szCs w:val="21"/>
        </w:rPr>
        <w:t>开放共享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 w14:paraId="5015F332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企业通讯地址：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</w:t>
      </w:r>
    </w:p>
    <w:p w14:paraId="4FA0EBDC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联系人姓名：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</w:t>
      </w:r>
    </w:p>
    <w:p w14:paraId="0E16E680">
      <w:pPr>
        <w:spacing w:after="120" w:line="700" w:lineRule="exact"/>
        <w:ind w:firstLine="6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联系人手机电话：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</w:t>
      </w:r>
    </w:p>
    <w:p w14:paraId="611434AE">
      <w:pPr>
        <w:jc w:val="center"/>
        <w:rPr>
          <w:rFonts w:ascii="Times New Roman" w:hAnsi="Times New Roman" w:eastAsia="仿宋_GB2312"/>
          <w:sz w:val="32"/>
          <w:szCs w:val="20"/>
        </w:rPr>
      </w:pPr>
    </w:p>
    <w:p w14:paraId="0BC002E5">
      <w:pPr>
        <w:jc w:val="center"/>
        <w:rPr>
          <w:rFonts w:ascii="Times New Roman" w:hAnsi="Times New Roman" w:eastAsia="仿宋_GB2312"/>
          <w:sz w:val="32"/>
          <w:szCs w:val="20"/>
        </w:rPr>
      </w:pPr>
    </w:p>
    <w:p w14:paraId="652CA117">
      <w:pPr>
        <w:jc w:val="center"/>
        <w:rPr>
          <w:rFonts w:ascii="Times New Roman" w:hAnsi="Times New Roman" w:eastAsia="仿宋_GB2312"/>
          <w:sz w:val="32"/>
          <w:szCs w:val="20"/>
        </w:rPr>
      </w:pPr>
    </w:p>
    <w:p w14:paraId="5769C976">
      <w:pPr>
        <w:rPr>
          <w:rFonts w:ascii="Times New Roman" w:hAnsi="Times New Roman" w:eastAsia="仿宋_GB2312"/>
          <w:sz w:val="32"/>
          <w:szCs w:val="20"/>
        </w:rPr>
      </w:pPr>
    </w:p>
    <w:p w14:paraId="0E0D3DDC">
      <w:pPr>
        <w:jc w:val="center"/>
        <w:rPr>
          <w:rFonts w:ascii="Times New Roman" w:hAnsi="Times New Roman" w:eastAsia="仿宋_GB2312"/>
          <w:sz w:val="32"/>
          <w:szCs w:val="20"/>
        </w:rPr>
      </w:pPr>
      <w:r>
        <w:rPr>
          <w:rFonts w:ascii="Times New Roman" w:hAnsi="Times New Roman" w:eastAsia="仿宋_GB2312"/>
          <w:sz w:val="32"/>
          <w:szCs w:val="20"/>
        </w:rPr>
        <w:t>填表日期：    年    月    日</w:t>
      </w:r>
    </w:p>
    <w:p w14:paraId="7220AD39">
      <w:pPr>
        <w:spacing w:line="400" w:lineRule="exact"/>
        <w:jc w:val="center"/>
        <w:rPr>
          <w:rFonts w:ascii="Times New Roman" w:hAnsi="Times New Roman" w:eastAsia="黑体"/>
          <w:b/>
          <w:bCs/>
          <w:sz w:val="36"/>
          <w:szCs w:val="21"/>
        </w:rPr>
      </w:pPr>
    </w:p>
    <w:p w14:paraId="031CBDB4">
      <w:pPr>
        <w:spacing w:line="400" w:lineRule="exact"/>
        <w:jc w:val="center"/>
        <w:rPr>
          <w:rFonts w:ascii="Times New Roman" w:hAnsi="Times New Roman" w:eastAsia="黑体"/>
          <w:b/>
          <w:bCs/>
          <w:sz w:val="36"/>
          <w:szCs w:val="21"/>
        </w:rPr>
      </w:pPr>
    </w:p>
    <w:p w14:paraId="1D5B0757">
      <w:pPr>
        <w:spacing w:line="400" w:lineRule="exact"/>
        <w:jc w:val="center"/>
        <w:rPr>
          <w:rFonts w:ascii="Times New Roman" w:hAnsi="Times New Roman" w:eastAsia="黑体"/>
          <w:b/>
          <w:bCs/>
          <w:sz w:val="36"/>
          <w:szCs w:val="21"/>
        </w:rPr>
      </w:pPr>
    </w:p>
    <w:p w14:paraId="7A7845D6">
      <w:pPr>
        <w:spacing w:line="400" w:lineRule="exact"/>
        <w:jc w:val="center"/>
        <w:rPr>
          <w:rFonts w:ascii="Times New Roman" w:hAnsi="Times New Roman" w:eastAsia="黑体"/>
          <w:b/>
          <w:bCs/>
          <w:sz w:val="36"/>
          <w:szCs w:val="21"/>
        </w:rPr>
      </w:pPr>
      <w:r>
        <w:rPr>
          <w:rFonts w:ascii="Times New Roman" w:hAnsi="Times New Roman" w:eastAsia="黑体"/>
          <w:b/>
          <w:bCs/>
          <w:sz w:val="36"/>
          <w:szCs w:val="21"/>
        </w:rPr>
        <w:t>申报材料有关要求和说明</w:t>
      </w:r>
    </w:p>
    <w:p w14:paraId="7FD4EF8C">
      <w:pPr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 w14:paraId="698A7017"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一、《申报表》所填信息要求内容简洁、主题突出、逻辑清晰。</w:t>
      </w:r>
      <w:r>
        <w:rPr>
          <w:rFonts w:hint="eastAsia" w:ascii="Times New Roman" w:hAnsi="Times New Roman" w:eastAsia="仿宋_GB2312"/>
          <w:sz w:val="28"/>
          <w:szCs w:val="28"/>
        </w:rPr>
        <w:t>审查计</w:t>
      </w:r>
      <w:r>
        <w:rPr>
          <w:rFonts w:ascii="Times New Roman" w:hAnsi="Times New Roman" w:eastAsia="仿宋_GB2312"/>
          <w:sz w:val="28"/>
          <w:szCs w:val="28"/>
        </w:rPr>
        <w:t>分表中所涉及到的数据资料应提供具有权威性的第三方证明材料，无需提供内部规章制度等自证材料。</w:t>
      </w:r>
    </w:p>
    <w:p w14:paraId="7A69277E"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二、申报表请用 A4 纸双面打印或复印，正文请用仿宋小四号字体、行距设置为固定值 20 磅打印，以上材料均一式三份。</w:t>
      </w:r>
    </w:p>
    <w:p w14:paraId="522CDA19"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三、请将有关证明材料按申报表栏目顺序和目录转成PDF版，并将Word版申报表和PDF版证明材料一起发送至邮箱qdndjjcj@qingdaoqilian.com。</w:t>
      </w:r>
    </w:p>
    <w:p w14:paraId="4CA8827A"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 w14:paraId="3426B558">
      <w:pPr>
        <w:spacing w:line="300" w:lineRule="auto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</w:p>
    <w:p w14:paraId="751F4CE3">
      <w:pPr>
        <w:spacing w:line="300" w:lineRule="auto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</w:p>
    <w:tbl>
      <w:tblPr>
        <w:tblStyle w:val="5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345"/>
        <w:gridCol w:w="7639"/>
        <w:gridCol w:w="259"/>
      </w:tblGrid>
      <w:tr w14:paraId="36A3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1" w:hRule="atLeast"/>
          <w:jc w:val="center"/>
        </w:trPr>
        <w:tc>
          <w:tcPr>
            <w:tcW w:w="802" w:type="dxa"/>
            <w:vAlign w:val="center"/>
          </w:tcPr>
          <w:p w14:paraId="41474BF8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典</w:t>
            </w:r>
          </w:p>
          <w:p w14:paraId="1EFD6264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型</w:t>
            </w:r>
          </w:p>
          <w:p w14:paraId="46CE8278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案</w:t>
            </w:r>
          </w:p>
          <w:p w14:paraId="4AD773EF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例</w:t>
            </w:r>
          </w:p>
          <w:p w14:paraId="42019613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综</w:t>
            </w:r>
          </w:p>
          <w:p w14:paraId="0B70C284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述</w:t>
            </w:r>
          </w:p>
        </w:tc>
        <w:tc>
          <w:tcPr>
            <w:tcW w:w="8243" w:type="dxa"/>
            <w:gridSpan w:val="3"/>
            <w:vAlign w:val="center"/>
          </w:tcPr>
          <w:p w14:paraId="5AE1A72A">
            <w:pPr>
              <w:spacing w:line="400" w:lineRule="exact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请按以下结构编写：1、案例名称；2、案例背景；3、案例主题描述；4、案例总结与启示（可提供与本案例核心内容有关的官方媒体报道等证明材料，限2000字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左右</w:t>
            </w:r>
            <w:r>
              <w:rPr>
                <w:rFonts w:ascii="Times New Roman" w:hAnsi="Times New Roman" w:eastAsia="仿宋"/>
                <w:b/>
                <w:sz w:val="24"/>
              </w:rPr>
              <w:t>）。</w:t>
            </w:r>
          </w:p>
          <w:p w14:paraId="055824AE">
            <w:pPr>
              <w:spacing w:line="300" w:lineRule="auto"/>
              <w:rPr>
                <w:rFonts w:ascii="Times New Roman" w:hAnsi="Times New Roman" w:eastAsia="仿宋"/>
                <w:b/>
                <w:color w:val="FF0000"/>
                <w:sz w:val="24"/>
              </w:rPr>
            </w:pPr>
          </w:p>
          <w:p w14:paraId="13B1F67D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554D9048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73272E95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0CEBDFD3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1A651BD4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02BF2A41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5DC6F552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38429A5C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79117C8E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186AFCA1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6211BEE8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2641C2EB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3970E029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0CF3E02D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48499002">
            <w:pPr>
              <w:rPr>
                <w:rFonts w:ascii="Times New Roman" w:hAnsi="Times New Roman"/>
                <w:szCs w:val="24"/>
              </w:rPr>
            </w:pPr>
          </w:p>
          <w:p w14:paraId="5ED166AA">
            <w:pPr>
              <w:rPr>
                <w:rFonts w:ascii="Times New Roman" w:hAnsi="Times New Roman"/>
                <w:szCs w:val="24"/>
              </w:rPr>
            </w:pPr>
          </w:p>
          <w:p w14:paraId="0405BD26">
            <w:pPr>
              <w:rPr>
                <w:rFonts w:ascii="Times New Roman" w:hAnsi="Times New Roman"/>
                <w:szCs w:val="24"/>
              </w:rPr>
            </w:pPr>
          </w:p>
          <w:p w14:paraId="4D173308">
            <w:pPr>
              <w:rPr>
                <w:rFonts w:ascii="Times New Roman" w:hAnsi="Times New Roman"/>
                <w:szCs w:val="24"/>
              </w:rPr>
            </w:pPr>
          </w:p>
          <w:p w14:paraId="57EB2C9F">
            <w:pPr>
              <w:rPr>
                <w:rFonts w:ascii="Times New Roman" w:hAnsi="Times New Roman"/>
                <w:szCs w:val="24"/>
              </w:rPr>
            </w:pPr>
          </w:p>
          <w:p w14:paraId="70D9B610">
            <w:pPr>
              <w:rPr>
                <w:rFonts w:ascii="Times New Roman" w:hAnsi="Times New Roman"/>
                <w:szCs w:val="24"/>
              </w:rPr>
            </w:pPr>
          </w:p>
          <w:p w14:paraId="4C65198B">
            <w:pPr>
              <w:rPr>
                <w:rFonts w:ascii="Times New Roman" w:hAnsi="Times New Roman"/>
                <w:szCs w:val="24"/>
              </w:rPr>
            </w:pPr>
          </w:p>
          <w:p w14:paraId="1AF02C95">
            <w:pPr>
              <w:rPr>
                <w:rFonts w:ascii="Times New Roman" w:hAnsi="Times New Roman"/>
                <w:szCs w:val="24"/>
              </w:rPr>
            </w:pPr>
          </w:p>
          <w:p w14:paraId="4299CE76">
            <w:pPr>
              <w:rPr>
                <w:rFonts w:ascii="Times New Roman" w:hAnsi="Times New Roman"/>
                <w:szCs w:val="24"/>
              </w:rPr>
            </w:pPr>
          </w:p>
          <w:p w14:paraId="2E1DD343">
            <w:pPr>
              <w:rPr>
                <w:rFonts w:ascii="Times New Roman" w:hAnsi="Times New Roman"/>
                <w:szCs w:val="24"/>
              </w:rPr>
            </w:pPr>
          </w:p>
          <w:p w14:paraId="72ADD6E6">
            <w:pPr>
              <w:rPr>
                <w:rFonts w:ascii="Times New Roman" w:hAnsi="Times New Roman"/>
                <w:szCs w:val="24"/>
              </w:rPr>
            </w:pPr>
          </w:p>
          <w:p w14:paraId="702EC8A2">
            <w:pPr>
              <w:rPr>
                <w:rFonts w:ascii="Times New Roman" w:hAnsi="Times New Roman"/>
                <w:szCs w:val="24"/>
              </w:rPr>
            </w:pPr>
          </w:p>
          <w:p w14:paraId="79B9586B">
            <w:pPr>
              <w:rPr>
                <w:rFonts w:ascii="Times New Roman" w:hAnsi="Times New Roman"/>
                <w:szCs w:val="24"/>
              </w:rPr>
            </w:pPr>
          </w:p>
          <w:p w14:paraId="5DBAB58F">
            <w:pPr>
              <w:rPr>
                <w:rFonts w:ascii="Times New Roman" w:hAnsi="Times New Roman"/>
                <w:szCs w:val="24"/>
              </w:rPr>
            </w:pPr>
          </w:p>
          <w:p w14:paraId="1FDE5FA3">
            <w:pPr>
              <w:rPr>
                <w:rFonts w:ascii="Times New Roman" w:hAnsi="Times New Roman"/>
                <w:szCs w:val="24"/>
              </w:rPr>
            </w:pPr>
          </w:p>
          <w:p w14:paraId="52A15EA6">
            <w:pPr>
              <w:rPr>
                <w:rFonts w:ascii="Times New Roman" w:hAnsi="Times New Roman"/>
                <w:szCs w:val="24"/>
              </w:rPr>
            </w:pPr>
          </w:p>
          <w:p w14:paraId="5CFAC650">
            <w:pPr>
              <w:rPr>
                <w:rFonts w:ascii="Times New Roman" w:hAnsi="Times New Roman"/>
                <w:szCs w:val="24"/>
              </w:rPr>
            </w:pPr>
          </w:p>
          <w:p w14:paraId="64951739">
            <w:pPr>
              <w:rPr>
                <w:rFonts w:ascii="Times New Roman" w:hAnsi="Times New Roman"/>
                <w:szCs w:val="24"/>
              </w:rPr>
            </w:pPr>
          </w:p>
        </w:tc>
      </w:tr>
      <w:tr w14:paraId="029B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9" w:type="dxa"/>
          <w:trHeight w:val="347" w:hRule="atLeast"/>
          <w:jc w:val="center"/>
        </w:trPr>
        <w:tc>
          <w:tcPr>
            <w:tcW w:w="1147" w:type="dxa"/>
            <w:gridSpan w:val="2"/>
            <w:vAlign w:val="center"/>
          </w:tcPr>
          <w:p w14:paraId="02EAF147">
            <w:pPr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一级</w:t>
            </w:r>
          </w:p>
          <w:p w14:paraId="4C894227">
            <w:pPr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指标</w:t>
            </w:r>
          </w:p>
        </w:tc>
        <w:tc>
          <w:tcPr>
            <w:tcW w:w="7639" w:type="dxa"/>
            <w:vAlign w:val="center"/>
          </w:tcPr>
          <w:p w14:paraId="5C8D74A7">
            <w:pPr>
              <w:spacing w:after="120"/>
              <w:ind w:firstLine="2400" w:firstLineChars="1000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案例分项描述</w:t>
            </w:r>
          </w:p>
        </w:tc>
      </w:tr>
      <w:tr w14:paraId="64515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9" w:type="dxa"/>
          <w:trHeight w:val="3591" w:hRule="atLeast"/>
          <w:jc w:val="center"/>
        </w:trPr>
        <w:tc>
          <w:tcPr>
            <w:tcW w:w="1147" w:type="dxa"/>
            <w:gridSpan w:val="2"/>
            <w:vAlign w:val="center"/>
          </w:tcPr>
          <w:p w14:paraId="6192FD0B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符合</w:t>
            </w:r>
          </w:p>
          <w:p w14:paraId="4C018401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五大</w:t>
            </w:r>
          </w:p>
          <w:p w14:paraId="298118F8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发展</w:t>
            </w:r>
          </w:p>
          <w:p w14:paraId="0C220741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理念</w:t>
            </w:r>
          </w:p>
          <w:p w14:paraId="6B0D52B2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情况</w:t>
            </w:r>
          </w:p>
        </w:tc>
        <w:tc>
          <w:tcPr>
            <w:tcW w:w="7639" w:type="dxa"/>
            <w:vAlign w:val="center"/>
          </w:tcPr>
          <w:p w14:paraId="61227A88">
            <w:pPr>
              <w:spacing w:line="400" w:lineRule="exact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重点从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案例描述的项目或业务</w:t>
            </w:r>
            <w:r>
              <w:rPr>
                <w:rFonts w:ascii="Times New Roman" w:hAnsi="Times New Roman" w:eastAsia="仿宋"/>
                <w:b/>
                <w:sz w:val="24"/>
              </w:rPr>
              <w:t>符合创新、协调、绿色、开放、共享的新发展理念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情况，以及</w:t>
            </w:r>
            <w:r>
              <w:rPr>
                <w:rFonts w:ascii="Times New Roman" w:hAnsi="Times New Roman" w:eastAsia="仿宋"/>
                <w:b/>
                <w:sz w:val="24"/>
              </w:rPr>
              <w:t>调整优化青岛经济结构，实现劳动力、技术、产品、土地、资本、制度或模式创新等要素的最优配置方面进行介绍（可提供与本案例核心内容有关的官方媒体报道等证明材料，限600字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左右</w:t>
            </w:r>
            <w:r>
              <w:rPr>
                <w:rFonts w:ascii="Times New Roman" w:hAnsi="Times New Roman" w:eastAsia="仿宋"/>
                <w:b/>
                <w:sz w:val="24"/>
              </w:rPr>
              <w:t>）。</w:t>
            </w:r>
          </w:p>
          <w:p w14:paraId="4134AE28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 w14:paraId="7F7866D7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 w14:paraId="461B8E6F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 w14:paraId="3A3B199A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73A9BA9E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5AE9AA34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096C7EE5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34C82EA3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4C3E1AA4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0902E499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119970D8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654BE85B">
            <w:pPr>
              <w:spacing w:line="400" w:lineRule="exact"/>
              <w:rPr>
                <w:rFonts w:ascii="Times New Roman" w:hAnsi="Times New Roman" w:eastAsia="仿宋_GB2312"/>
                <w:sz w:val="24"/>
                <w:szCs w:val="32"/>
              </w:rPr>
            </w:pPr>
          </w:p>
          <w:p w14:paraId="6334A97C">
            <w:pPr>
              <w:rPr>
                <w:rFonts w:ascii="Times New Roman" w:hAnsi="Times New Roman"/>
                <w:szCs w:val="24"/>
              </w:rPr>
            </w:pPr>
          </w:p>
        </w:tc>
      </w:tr>
      <w:tr w14:paraId="4A875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9" w:type="dxa"/>
          <w:trHeight w:val="5478" w:hRule="atLeast"/>
          <w:jc w:val="center"/>
        </w:trPr>
        <w:tc>
          <w:tcPr>
            <w:tcW w:w="1147" w:type="dxa"/>
            <w:gridSpan w:val="2"/>
            <w:vAlign w:val="center"/>
          </w:tcPr>
          <w:p w14:paraId="2D2E02E4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属于</w:t>
            </w:r>
          </w:p>
          <w:p w14:paraId="13463D69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重点</w:t>
            </w:r>
          </w:p>
          <w:p w14:paraId="74D4018E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产业</w:t>
            </w:r>
          </w:p>
          <w:p w14:paraId="0ABC86DD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链情</w:t>
            </w:r>
          </w:p>
          <w:p w14:paraId="1B3681D0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况及</w:t>
            </w:r>
          </w:p>
          <w:p w14:paraId="3CB3C7FE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产业</w:t>
            </w:r>
          </w:p>
          <w:p w14:paraId="05321ED1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本地</w:t>
            </w:r>
          </w:p>
          <w:p w14:paraId="0C0BDAA7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化程</w:t>
            </w:r>
          </w:p>
          <w:p w14:paraId="542C0A10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度</w:t>
            </w:r>
          </w:p>
        </w:tc>
        <w:tc>
          <w:tcPr>
            <w:tcW w:w="7639" w:type="dxa"/>
            <w:vAlign w:val="center"/>
          </w:tcPr>
          <w:p w14:paraId="6B973FCE">
            <w:pPr>
              <w:spacing w:line="400" w:lineRule="exact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hint="eastAsia" w:ascii="Times New Roman" w:hAnsi="Times New Roman" w:eastAsia="仿宋"/>
                <w:b/>
                <w:sz w:val="24"/>
              </w:rPr>
              <w:t>案例描述的项目或业务</w:t>
            </w:r>
            <w:r>
              <w:rPr>
                <w:rFonts w:ascii="Times New Roman" w:hAnsi="Times New Roman" w:eastAsia="仿宋"/>
                <w:b/>
                <w:sz w:val="24"/>
              </w:rPr>
              <w:t>是否属于链主项目或细分行业头部企业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业务领域</w:t>
            </w:r>
            <w:r>
              <w:rPr>
                <w:rFonts w:ascii="Times New Roman" w:hAnsi="Times New Roman" w:eastAsia="仿宋"/>
                <w:b/>
                <w:sz w:val="24"/>
              </w:rPr>
              <w:t>，或是青岛重点产业链发展的链主项目或业务；产业本地化程度重点从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是否将先进技术和生产模式引入本地市场，通过与</w:t>
            </w:r>
            <w:r>
              <w:rPr>
                <w:rFonts w:ascii="Times New Roman" w:hAnsi="Times New Roman" w:eastAsia="仿宋"/>
                <w:b/>
                <w:sz w:val="24"/>
              </w:rPr>
              <w:t>本地社会文化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相</w:t>
            </w:r>
            <w:r>
              <w:rPr>
                <w:rFonts w:ascii="Times New Roman" w:hAnsi="Times New Roman" w:eastAsia="仿宋"/>
                <w:b/>
                <w:sz w:val="24"/>
              </w:rPr>
              <w:t>融合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形成适合本地市场需求的独特产业生态系统，促进地方化生产和经济发展</w:t>
            </w:r>
            <w:r>
              <w:rPr>
                <w:rFonts w:ascii="Times New Roman" w:hAnsi="Times New Roman" w:eastAsia="仿宋"/>
                <w:b/>
                <w:sz w:val="24"/>
              </w:rPr>
              <w:t>等方面进行介绍（可提供市级及以上相关部门或行业协会公布的文件等证明材料，限600字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左右</w:t>
            </w:r>
            <w:r>
              <w:rPr>
                <w:rFonts w:ascii="Times New Roman" w:hAnsi="Times New Roman" w:eastAsia="仿宋"/>
                <w:b/>
                <w:sz w:val="24"/>
              </w:rPr>
              <w:t>）。</w:t>
            </w:r>
          </w:p>
          <w:p w14:paraId="1EBBD7D2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 w14:paraId="588890CA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11DF25F7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 w14:paraId="79DDC50F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1CBD8431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46704F1D">
            <w:pPr>
              <w:spacing w:line="300" w:lineRule="auto"/>
              <w:jc w:val="center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774358CF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29484452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</w:tc>
      </w:tr>
      <w:tr w14:paraId="6F9A8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9" w:type="dxa"/>
          <w:trHeight w:val="3409" w:hRule="atLeast"/>
          <w:jc w:val="center"/>
        </w:trPr>
        <w:tc>
          <w:tcPr>
            <w:tcW w:w="1147" w:type="dxa"/>
            <w:gridSpan w:val="2"/>
            <w:vAlign w:val="center"/>
          </w:tcPr>
          <w:p w14:paraId="2CD1E5B2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技术</w:t>
            </w:r>
          </w:p>
          <w:p w14:paraId="71B9E5FB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或产</w:t>
            </w:r>
          </w:p>
          <w:p w14:paraId="767FD838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品高</w:t>
            </w:r>
          </w:p>
          <w:p w14:paraId="2C9DAEA0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端创</w:t>
            </w:r>
          </w:p>
          <w:p w14:paraId="5BD72F15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新情</w:t>
            </w:r>
          </w:p>
          <w:p w14:paraId="15053911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况</w:t>
            </w:r>
          </w:p>
        </w:tc>
        <w:tc>
          <w:tcPr>
            <w:tcW w:w="7639" w:type="dxa"/>
            <w:vAlign w:val="center"/>
          </w:tcPr>
          <w:p w14:paraId="3F7061A3">
            <w:pPr>
              <w:spacing w:line="400" w:lineRule="exact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重点介绍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案例描述的项目或业务</w:t>
            </w:r>
            <w:r>
              <w:rPr>
                <w:rFonts w:ascii="Times New Roman" w:hAnsi="Times New Roman" w:eastAsia="仿宋"/>
                <w:b/>
                <w:sz w:val="24"/>
              </w:rPr>
              <w:t>的引领性、创新性以及催生新产业、新模式、新动能，发展和培育新质生产力情况；重点介绍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项目或业务</w:t>
            </w:r>
            <w:r>
              <w:rPr>
                <w:rFonts w:ascii="Times New Roman" w:hAnsi="Times New Roman" w:eastAsia="仿宋"/>
                <w:b/>
                <w:sz w:val="24"/>
              </w:rPr>
              <w:t>是否属于朝阳性行业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；</w:t>
            </w:r>
            <w:r>
              <w:rPr>
                <w:rFonts w:ascii="Times New Roman" w:hAnsi="Times New Roman" w:eastAsia="仿宋"/>
                <w:b/>
                <w:sz w:val="24"/>
              </w:rPr>
              <w:t>核心技术竞争力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情况如何；项目或业务的经济韧性和潜力情况等</w:t>
            </w:r>
            <w:r>
              <w:rPr>
                <w:rFonts w:ascii="Times New Roman" w:hAnsi="Times New Roman" w:eastAsia="仿宋"/>
                <w:b/>
                <w:sz w:val="24"/>
              </w:rPr>
              <w:t>。（可提供国家级科研获奖或专利、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主持或</w:t>
            </w:r>
            <w:r>
              <w:rPr>
                <w:rFonts w:ascii="Times New Roman" w:hAnsi="Times New Roman" w:eastAsia="仿宋"/>
                <w:b/>
                <w:sz w:val="24"/>
              </w:rPr>
              <w:t>参与国家级科研项目等方面的证明材料，限500字</w:t>
            </w:r>
            <w:r>
              <w:rPr>
                <w:rFonts w:hint="eastAsia" w:ascii="Times New Roman" w:hAnsi="Times New Roman" w:eastAsia="仿宋"/>
                <w:b/>
                <w:sz w:val="24"/>
              </w:rPr>
              <w:t>左右</w:t>
            </w:r>
            <w:r>
              <w:rPr>
                <w:rFonts w:ascii="Times New Roman" w:hAnsi="Times New Roman" w:eastAsia="仿宋"/>
                <w:b/>
                <w:sz w:val="24"/>
              </w:rPr>
              <w:t>）。</w:t>
            </w:r>
          </w:p>
          <w:p w14:paraId="018BAA82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57BDDE8D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24E4A9AD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142B4AE2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111800DC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76E84E36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39A15837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16785461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23E58976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6B8CEA65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0134996C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3E05CB9A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72291C0F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0ADA9230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728BB7B4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086BCAF7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771867E4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69588E52">
            <w:pPr>
              <w:spacing w:line="300" w:lineRule="auto"/>
              <w:rPr>
                <w:rFonts w:ascii="Times New Roman" w:hAnsi="Times New Roman" w:eastAsia="仿宋_GB2312"/>
                <w:sz w:val="24"/>
              </w:rPr>
            </w:pPr>
          </w:p>
          <w:p w14:paraId="1AFD0F67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</w:tc>
      </w:tr>
      <w:tr w14:paraId="3CFD2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9" w:type="dxa"/>
          <w:trHeight w:val="3032" w:hRule="atLeast"/>
          <w:jc w:val="center"/>
        </w:trPr>
        <w:tc>
          <w:tcPr>
            <w:tcW w:w="1147" w:type="dxa"/>
            <w:gridSpan w:val="2"/>
            <w:vAlign w:val="center"/>
          </w:tcPr>
          <w:p w14:paraId="54D0B4E3">
            <w:pPr>
              <w:spacing w:line="300" w:lineRule="auto"/>
              <w:jc w:val="center"/>
              <w:rPr>
                <w:rFonts w:ascii="Times New Roman" w:hAnsi="Times New Roman" w:eastAsia="黑体"/>
                <w:sz w:val="24"/>
                <w:szCs w:val="32"/>
              </w:rPr>
            </w:pPr>
            <w:r>
              <w:rPr>
                <w:rFonts w:ascii="Times New Roman" w:hAnsi="Times New Roman" w:eastAsia="黑体"/>
                <w:sz w:val="24"/>
                <w:szCs w:val="32"/>
              </w:rPr>
              <w:t>企业负责人签字承诺盖章</w:t>
            </w:r>
          </w:p>
        </w:tc>
        <w:tc>
          <w:tcPr>
            <w:tcW w:w="7639" w:type="dxa"/>
            <w:vAlign w:val="center"/>
          </w:tcPr>
          <w:p w14:paraId="0E1F919E">
            <w:pPr>
              <w:spacing w:line="400" w:lineRule="exact"/>
              <w:rPr>
                <w:rFonts w:ascii="Times New Roman" w:hAnsi="Times New Roman" w:eastAsia="仿宋"/>
                <w:b/>
                <w:sz w:val="24"/>
                <w:szCs w:val="32"/>
              </w:rPr>
            </w:pPr>
          </w:p>
          <w:p w14:paraId="2C2DA984">
            <w:pPr>
              <w:spacing w:line="400" w:lineRule="exact"/>
              <w:ind w:firstLine="482" w:firstLineChars="200"/>
              <w:rPr>
                <w:rFonts w:ascii="Times New Roman" w:hAnsi="Times New Roman" w:eastAsia="仿宋"/>
                <w:b/>
                <w:sz w:val="24"/>
              </w:rPr>
            </w:pPr>
            <w:r>
              <w:rPr>
                <w:rFonts w:ascii="Times New Roman" w:hAnsi="Times New Roman" w:eastAsia="仿宋"/>
                <w:b/>
                <w:sz w:val="24"/>
              </w:rPr>
              <w:t>上述填写内容及提供的证明材料属实。</w:t>
            </w:r>
          </w:p>
          <w:p w14:paraId="7504BEA1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 w14:paraId="167A3E5A"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</w:t>
            </w:r>
          </w:p>
          <w:p w14:paraId="344A8CB2">
            <w:pPr>
              <w:spacing w:line="400" w:lineRule="exact"/>
              <w:ind w:firstLine="3600" w:firstLineChars="1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企业负责人签名：</w:t>
            </w:r>
          </w:p>
          <w:p w14:paraId="4144F7D5">
            <w:pPr>
              <w:spacing w:line="400" w:lineRule="exact"/>
              <w:ind w:firstLine="3600" w:firstLineChars="1500"/>
              <w:rPr>
                <w:rFonts w:ascii="Times New Roman" w:hAnsi="Times New Roman" w:eastAsia="仿宋_GB2312"/>
                <w:sz w:val="24"/>
              </w:rPr>
            </w:pPr>
          </w:p>
          <w:p w14:paraId="03583019">
            <w:pPr>
              <w:spacing w:line="400" w:lineRule="exact"/>
              <w:ind w:firstLine="3840" w:firstLineChars="16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（盖章） </w:t>
            </w:r>
          </w:p>
          <w:p w14:paraId="60E2D567">
            <w:pPr>
              <w:spacing w:line="400" w:lineRule="exact"/>
              <w:ind w:firstLine="3840" w:firstLineChars="16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日</w:t>
            </w:r>
          </w:p>
        </w:tc>
      </w:tr>
    </w:tbl>
    <w:p w14:paraId="39055A12">
      <w:pPr>
        <w:sectPr>
          <w:footerReference r:id="rId3" w:type="default"/>
          <w:pgSz w:w="11906" w:h="16838"/>
          <w:pgMar w:top="1984" w:right="1800" w:bottom="1871" w:left="1800" w:header="851" w:footer="1417" w:gutter="0"/>
          <w:pgNumType w:start="1"/>
          <w:cols w:space="720" w:num="1"/>
          <w:docGrid w:type="lines" w:linePitch="312" w:charSpace="0"/>
        </w:sectPr>
      </w:pPr>
    </w:p>
    <w:p w14:paraId="068FADB6"/>
    <w:sectPr>
      <w:footerReference r:id="rId4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077D05-66CA-4012-9F61-658F58ED07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5F585F9-522A-40EE-8913-7018869483D0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E15B7FB-9665-4043-ACB4-3F93CCF1382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E5D7709-0893-4787-9660-9446EF7C778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35C84691-18D6-400A-82FA-DF00150B8D6A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___WRD_EMBED_SUB_41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3F9E9">
    <w:pPr>
      <w:pStyle w:val="3"/>
      <w:tabs>
        <w:tab w:val="clear" w:pos="4153"/>
        <w:tab w:val="clear" w:pos="8306"/>
      </w:tabs>
      <w:ind w:firstLine="360"/>
      <w:jc w:val="center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C13D08">
                          <w:pPr>
                            <w:pStyle w:val="3"/>
                            <w:tabs>
                              <w:tab w:val="clear" w:pos="4153"/>
                              <w:tab w:val="clear" w:pos="8306"/>
                            </w:tabs>
                            <w:ind w:firstLine="360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5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14:paraId="174B067F"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  <w:p w14:paraId="5D34BCE4"/>
                      </w:txbxContent>
                    </wps:txbx>
                    <wps:bodyPr vert="horz" wrap="square" lIns="91440" tIns="45720" rIns="91440" bIns="45720" anchor="t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NjGzwTT&#10;AAAABQEAAA8AAAAAAAAAAQAgAAAAIgAAAGRycy9kb3ducmV2LnhtbFBLAQIUABQAAAAIAIdO4kAi&#10;IQSZswEAAHMDAAAOAAAAAAAAAAEAIAAAACIBAABkcnMvZTJvRG9jLnhtbFBLBQYAAAAABgAGAFkB&#10;AAB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4C13D08">
                    <w:pPr>
                      <w:pStyle w:val="3"/>
                      <w:tabs>
                        <w:tab w:val="clear" w:pos="4153"/>
                        <w:tab w:val="clear" w:pos="8306"/>
                      </w:tabs>
                      <w:ind w:firstLine="36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5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  <w:p w14:paraId="174B067F"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  <w:p w14:paraId="5D34BCE4"/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EBCD63">
    <w:pPr>
      <w:pStyle w:val="3"/>
      <w:framePr w:wrap="around" w:vAnchor="text" w:hAnchor="page" w:x="9130" w:y="1"/>
      <w:tabs>
        <w:tab w:val="clear" w:pos="4153"/>
        <w:tab w:val="clear" w:pos="8306"/>
      </w:tabs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24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 w14:paraId="0B6789F0">
    <w:pPr>
      <w:pStyle w:val="3"/>
      <w:tabs>
        <w:tab w:val="clear" w:pos="4153"/>
        <w:tab w:val="clear" w:pos="8306"/>
      </w:tabs>
      <w:ind w:right="28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E13"/>
    <w:rsid w:val="002B1F4D"/>
    <w:rsid w:val="002C6F73"/>
    <w:rsid w:val="00305A1F"/>
    <w:rsid w:val="003A337F"/>
    <w:rsid w:val="00512C60"/>
    <w:rsid w:val="00641E1E"/>
    <w:rsid w:val="008177E1"/>
    <w:rsid w:val="008B2C80"/>
    <w:rsid w:val="00A65D94"/>
    <w:rsid w:val="00AC6885"/>
    <w:rsid w:val="00B83898"/>
    <w:rsid w:val="00BE241D"/>
    <w:rsid w:val="00BF575B"/>
    <w:rsid w:val="00C54EA1"/>
    <w:rsid w:val="00C64BA3"/>
    <w:rsid w:val="00D069B6"/>
    <w:rsid w:val="00D36A09"/>
    <w:rsid w:val="00E25562"/>
    <w:rsid w:val="00E541D4"/>
    <w:rsid w:val="00E76E13"/>
    <w:rsid w:val="00F56721"/>
    <w:rsid w:val="09E61D6A"/>
    <w:rsid w:val="402032EA"/>
    <w:rsid w:val="41B415CD"/>
    <w:rsid w:val="7FAE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character" w:customStyle="1" w:styleId="9">
    <w:name w:val="批注框文本 Char"/>
    <w:link w:val="2"/>
    <w:qFormat/>
    <w:uiPriority w:val="0"/>
    <w:rPr>
      <w:sz w:val="18"/>
      <w:szCs w:val="18"/>
    </w:rPr>
  </w:style>
  <w:style w:type="character" w:customStyle="1" w:styleId="10">
    <w:name w:val="页脚 Char"/>
    <w:link w:val="3"/>
    <w:qFormat/>
    <w:uiPriority w:val="0"/>
    <w:rPr>
      <w:sz w:val="18"/>
      <w:szCs w:val="18"/>
    </w:rPr>
  </w:style>
  <w:style w:type="character" w:customStyle="1" w:styleId="11">
    <w:name w:val="页眉 Char"/>
    <w:link w:val="4"/>
    <w:qFormat/>
    <w:uiPriority w:val="0"/>
    <w:rPr>
      <w:sz w:val="18"/>
      <w:szCs w:val="18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character" w:customStyle="1" w:styleId="14">
    <w:name w:val="页脚 字符"/>
    <w:qFormat/>
    <w:uiPriority w:val="0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14227</Words>
  <Characters>14783</Characters>
  <Lines>172</Lines>
  <Paragraphs>48</Paragraphs>
  <TotalTime>44</TotalTime>
  <ScaleCrop>false</ScaleCrop>
  <LinksUpToDate>false</LinksUpToDate>
  <CharactersWithSpaces>16434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2025-03-27T03:42:00Z</dcterms:created>
  <dc:creator>jianwen sun</dc:creator>
  <cp:lastModifiedBy>亓粒布亚Ch</cp:lastModifiedBy>
  <cp:lastPrinted>2025-03-28T06:28:00Z</cp:lastPrinted>
  <dcterms:modified xsi:type="dcterms:W3CDTF">2025-03-28T08:37:32Z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DEC41C0DB1264782820AC96879F53772_13</vt:lpwstr>
  </property>
  <property fmtid="{D5CDD505-2E9C-101B-9397-08002B2CF9AE}" pid="3" name="KSOTemplateDocerSaveRecord">
    <vt:lpwstr>eyJoZGlkIjoiMzEwNTM5NzYwMDRjMzkwZTVkZjY2ODkwMGIxNGU0OTUiLCJ1c2VySWQiOiIyMjgxMzczMSJ9</vt:lpwstr>
  </property>
  <property fmtid="{D5CDD505-2E9C-101B-9397-08002B2CF9AE}" pid="4" name="KSOProductBuildVer">
    <vt:lpwstr>2052-12.1.0.19770</vt:lpwstr>
  </property>
</Properties>
</file>